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D98" w:rsidRPr="00F7167C" w:rsidRDefault="00462D98" w:rsidP="00462D98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462D98">
      <w:pPr>
        <w:jc w:val="right"/>
        <w:rPr>
          <w:sz w:val="26"/>
          <w:szCs w:val="26"/>
        </w:rPr>
      </w:pPr>
    </w:p>
    <w:p w:rsidR="00462D98" w:rsidRDefault="00462D98" w:rsidP="00462D9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462D98" w:rsidRDefault="00462D98" w:rsidP="00462D9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462D98" w:rsidRDefault="00462D98" w:rsidP="00462D98">
      <w:pPr>
        <w:jc w:val="center"/>
        <w:rPr>
          <w:b/>
          <w:sz w:val="26"/>
          <w:szCs w:val="26"/>
        </w:rPr>
      </w:pPr>
    </w:p>
    <w:p w:rsidR="00462D98" w:rsidRDefault="00462D98" w:rsidP="00462D9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462D98" w:rsidRDefault="00462D98" w:rsidP="00462D98">
      <w:pPr>
        <w:jc w:val="center"/>
        <w:rPr>
          <w:b/>
          <w:sz w:val="26"/>
          <w:szCs w:val="26"/>
        </w:rPr>
      </w:pPr>
    </w:p>
    <w:p w:rsidR="00462D98" w:rsidRDefault="00462D98" w:rsidP="00462D98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462D98" w:rsidRDefault="00462D98" w:rsidP="00462D98">
      <w:pPr>
        <w:jc w:val="center"/>
        <w:rPr>
          <w:sz w:val="26"/>
          <w:szCs w:val="26"/>
        </w:rPr>
      </w:pPr>
    </w:p>
    <w:p w:rsidR="00462D98" w:rsidRDefault="00462D98" w:rsidP="00462D98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F13AD8">
        <w:rPr>
          <w:sz w:val="26"/>
          <w:szCs w:val="26"/>
        </w:rPr>
        <w:t xml:space="preserve"> 09.07.2019                                                                                                № 674</w:t>
      </w:r>
      <w:r>
        <w:rPr>
          <w:sz w:val="26"/>
          <w:szCs w:val="26"/>
        </w:rPr>
        <w:t xml:space="preserve">                                                                                       </w:t>
      </w:r>
      <w:r w:rsidR="00F13AD8">
        <w:rPr>
          <w:sz w:val="26"/>
          <w:szCs w:val="26"/>
        </w:rPr>
        <w:t xml:space="preserve">                               </w:t>
      </w:r>
    </w:p>
    <w:p w:rsidR="00462D98" w:rsidRDefault="00462D98" w:rsidP="00462D98">
      <w:pPr>
        <w:jc w:val="both"/>
        <w:rPr>
          <w:sz w:val="26"/>
          <w:szCs w:val="26"/>
        </w:rPr>
      </w:pPr>
    </w:p>
    <w:p w:rsidR="00462D98" w:rsidRDefault="00462D98" w:rsidP="00462D98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17 июня 2019 года № 570 «Об установлении маршрута регулярных перевозок «</w:t>
      </w:r>
      <w:proofErr w:type="spellStart"/>
      <w:r>
        <w:rPr>
          <w:sz w:val="26"/>
          <w:szCs w:val="26"/>
        </w:rPr>
        <w:t>Устье-Богородское-Устье</w:t>
      </w:r>
      <w:proofErr w:type="spellEnd"/>
      <w:r>
        <w:rPr>
          <w:sz w:val="26"/>
          <w:szCs w:val="26"/>
        </w:rPr>
        <w:t xml:space="preserve">» и внесении изменений в некоторые </w:t>
      </w:r>
      <w:proofErr w:type="spellStart"/>
      <w:r>
        <w:rPr>
          <w:sz w:val="26"/>
          <w:szCs w:val="26"/>
        </w:rPr>
        <w:t>муниципально-правовые</w:t>
      </w:r>
      <w:proofErr w:type="spellEnd"/>
      <w:r>
        <w:rPr>
          <w:sz w:val="26"/>
          <w:szCs w:val="26"/>
        </w:rPr>
        <w:t xml:space="preserve"> акты»</w:t>
      </w:r>
    </w:p>
    <w:p w:rsidR="00462D98" w:rsidRDefault="00462D98" w:rsidP="00462D98">
      <w:pPr>
        <w:jc w:val="center"/>
        <w:rPr>
          <w:sz w:val="26"/>
          <w:szCs w:val="26"/>
        </w:rPr>
      </w:pPr>
    </w:p>
    <w:p w:rsidR="00462D98" w:rsidRDefault="00462D98" w:rsidP="00462D98">
      <w:pPr>
        <w:jc w:val="center"/>
        <w:rPr>
          <w:sz w:val="26"/>
          <w:szCs w:val="26"/>
        </w:rPr>
      </w:pPr>
    </w:p>
    <w:p w:rsidR="00462D98" w:rsidRDefault="00462D98" w:rsidP="00462D9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 основании статьи 43 Устава района администрация района</w:t>
      </w:r>
    </w:p>
    <w:p w:rsidR="00462D98" w:rsidRDefault="00462D98" w:rsidP="00462D98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462D98" w:rsidRDefault="00462D98" w:rsidP="00462D9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Пункт 7 постановления администрации района от 17 июня 2019 года № 570 «Об установлении маршрута регулярных перевозок «</w:t>
      </w:r>
      <w:proofErr w:type="spellStart"/>
      <w:r>
        <w:rPr>
          <w:sz w:val="26"/>
          <w:szCs w:val="26"/>
        </w:rPr>
        <w:t>Устье-Богородское-Устье</w:t>
      </w:r>
      <w:proofErr w:type="spellEnd"/>
      <w:r>
        <w:rPr>
          <w:sz w:val="26"/>
          <w:szCs w:val="26"/>
        </w:rPr>
        <w:t xml:space="preserve">» и внесении изменений в некоторые </w:t>
      </w:r>
      <w:proofErr w:type="spellStart"/>
      <w:r>
        <w:rPr>
          <w:sz w:val="26"/>
          <w:szCs w:val="26"/>
        </w:rPr>
        <w:t>муниципально-правовые</w:t>
      </w:r>
      <w:proofErr w:type="spellEnd"/>
      <w:r>
        <w:rPr>
          <w:sz w:val="26"/>
          <w:szCs w:val="26"/>
        </w:rPr>
        <w:t xml:space="preserve"> акты» изложить в следующей редакции:</w:t>
      </w:r>
    </w:p>
    <w:p w:rsidR="00462D98" w:rsidRDefault="00462D98" w:rsidP="00462D9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«7. Настоящее постановление вступает в силу на следующий день после его официального опубликования и распространяется на правоотношения, возникшие с 1 апреля 2019 года».</w:t>
      </w:r>
    </w:p>
    <w:p w:rsidR="00462D98" w:rsidRDefault="00462D98" w:rsidP="00462D9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</w:t>
      </w:r>
      <w:r w:rsidR="008C3475">
        <w:rPr>
          <w:sz w:val="26"/>
          <w:szCs w:val="26"/>
        </w:rPr>
        <w:t xml:space="preserve"> на следующий день после его официального опубликования.</w:t>
      </w:r>
    </w:p>
    <w:p w:rsidR="008C3475" w:rsidRDefault="008C3475" w:rsidP="00462D98">
      <w:pPr>
        <w:jc w:val="both"/>
        <w:rPr>
          <w:sz w:val="26"/>
          <w:szCs w:val="26"/>
        </w:rPr>
      </w:pPr>
    </w:p>
    <w:p w:rsidR="008C3475" w:rsidRDefault="008C3475" w:rsidP="00462D98">
      <w:pPr>
        <w:jc w:val="both"/>
        <w:rPr>
          <w:sz w:val="26"/>
          <w:szCs w:val="26"/>
        </w:rPr>
      </w:pPr>
    </w:p>
    <w:p w:rsidR="008C3475" w:rsidRDefault="008C3475" w:rsidP="00462D98">
      <w:pPr>
        <w:jc w:val="both"/>
        <w:rPr>
          <w:sz w:val="26"/>
          <w:szCs w:val="26"/>
        </w:rPr>
      </w:pPr>
    </w:p>
    <w:p w:rsidR="008C3475" w:rsidRPr="00462D98" w:rsidRDefault="008C3475" w:rsidP="00462D98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А.О. Семичев</w:t>
      </w:r>
    </w:p>
    <w:sectPr w:rsidR="008C3475" w:rsidRPr="00462D9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462D98"/>
    <w:rsid w:val="001C74EF"/>
    <w:rsid w:val="003F1748"/>
    <w:rsid w:val="00462D98"/>
    <w:rsid w:val="005E68AA"/>
    <w:rsid w:val="006B0523"/>
    <w:rsid w:val="008C3475"/>
    <w:rsid w:val="00F13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D9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2019-07-02T08:36:00Z</dcterms:created>
  <dcterms:modified xsi:type="dcterms:W3CDTF">2019-07-09T10:57:00Z</dcterms:modified>
</cp:coreProperties>
</file>